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D59" w:rsidRPr="007D29A3" w:rsidRDefault="00A33D59" w:rsidP="007B36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15F23">
        <w:rPr>
          <w:rFonts w:ascii="Times New Roman" w:hAnsi="Times New Roman" w:cs="Times New Roman"/>
          <w:sz w:val="24"/>
          <w:szCs w:val="24"/>
        </w:rPr>
        <w:t>Банк России проведет для руководителей финансовых организаций специальный курс, который позволит им понять барьеры, препятствующие получению услуг людьми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23">
        <w:rPr>
          <w:rFonts w:ascii="Times New Roman" w:hAnsi="Times New Roman" w:cs="Times New Roman"/>
          <w:sz w:val="24"/>
          <w:szCs w:val="24"/>
        </w:rPr>
        <w:t>ограниченными физическими возможностями.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23">
        <w:rPr>
          <w:rFonts w:ascii="Times New Roman" w:hAnsi="Times New Roman" w:cs="Times New Roman"/>
          <w:sz w:val="24"/>
          <w:szCs w:val="24"/>
        </w:rPr>
        <w:t>Это - только одно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23">
        <w:rPr>
          <w:rFonts w:ascii="Times New Roman" w:hAnsi="Times New Roman" w:cs="Times New Roman"/>
          <w:sz w:val="24"/>
          <w:szCs w:val="24"/>
        </w:rPr>
        <w:t>мероприятий,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23">
        <w:rPr>
          <w:rFonts w:ascii="Times New Roman" w:hAnsi="Times New Roman" w:cs="Times New Roman"/>
          <w:sz w:val="24"/>
          <w:szCs w:val="24"/>
        </w:rPr>
        <w:t>которы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15F23">
        <w:rPr>
          <w:rFonts w:ascii="Times New Roman" w:hAnsi="Times New Roman" w:cs="Times New Roman"/>
          <w:sz w:val="24"/>
          <w:szCs w:val="24"/>
        </w:rPr>
        <w:t xml:space="preserve"> включен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15F23">
        <w:rPr>
          <w:rFonts w:ascii="Times New Roman" w:hAnsi="Times New Roman" w:cs="Times New Roman"/>
          <w:sz w:val="24"/>
          <w:szCs w:val="24"/>
        </w:rPr>
        <w:t xml:space="preserve"> в специальный план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23">
        <w:rPr>
          <w:rFonts w:ascii="Times New Roman" w:hAnsi="Times New Roman" w:cs="Times New Roman"/>
          <w:sz w:val="24"/>
          <w:szCs w:val="24"/>
        </w:rPr>
        <w:t>представлен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415F23">
        <w:rPr>
          <w:rFonts w:ascii="Times New Roman" w:hAnsi="Times New Roman" w:cs="Times New Roman"/>
          <w:sz w:val="24"/>
          <w:szCs w:val="24"/>
        </w:rPr>
        <w:t>членам рабочей группы при Банке России по обеспечению финансовой доступности для людей с инвалидностью, пожилых и маломобильных граждан.</w:t>
      </w:r>
    </w:p>
    <w:p w:rsidR="00A33D59" w:rsidRPr="007D29A3" w:rsidRDefault="00A33D59" w:rsidP="007B36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3D59" w:rsidRPr="007D29A3" w:rsidRDefault="00A33D59" w:rsidP="007B36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9A3">
        <w:rPr>
          <w:rFonts w:ascii="Times New Roman" w:hAnsi="Times New Roman" w:cs="Times New Roman"/>
          <w:b/>
          <w:bCs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z w:val="24"/>
          <w:szCs w:val="24"/>
        </w:rPr>
        <w:t>ИНАНСОВЫЕ УСЛУГИ БЕЗ БАРЬЕРОВ И ПРЕГРАД</w:t>
      </w:r>
    </w:p>
    <w:p w:rsidR="00A33D59" w:rsidRPr="00415F23" w:rsidRDefault="00A33D59" w:rsidP="007B36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F23">
        <w:rPr>
          <w:rFonts w:ascii="Times New Roman" w:hAnsi="Times New Roman" w:cs="Times New Roman"/>
          <w:sz w:val="24"/>
          <w:szCs w:val="24"/>
        </w:rPr>
        <w:t>Существует ряд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23">
        <w:rPr>
          <w:rFonts w:ascii="Times New Roman" w:hAnsi="Times New Roman" w:cs="Times New Roman"/>
          <w:sz w:val="24"/>
          <w:szCs w:val="24"/>
        </w:rPr>
        <w:t>вопросов,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23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23">
        <w:rPr>
          <w:rFonts w:ascii="Times New Roman" w:hAnsi="Times New Roman" w:cs="Times New Roman"/>
          <w:sz w:val="24"/>
          <w:szCs w:val="24"/>
        </w:rPr>
        <w:t>Банк России детально обсуждает с Министерством труда и социальной защиты РФ.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9A3">
        <w:rPr>
          <w:rFonts w:ascii="Times New Roman" w:hAnsi="Times New Roman" w:cs="Times New Roman"/>
          <w:sz w:val="24"/>
          <w:szCs w:val="24"/>
        </w:rPr>
        <w:t xml:space="preserve">«Дорожная карта», разработанная с участием </w:t>
      </w:r>
      <w:r w:rsidRPr="003F65C6">
        <w:rPr>
          <w:rFonts w:ascii="Times New Roman" w:hAnsi="Times New Roman" w:cs="Times New Roman"/>
          <w:sz w:val="24"/>
          <w:szCs w:val="24"/>
        </w:rPr>
        <w:t>представителей общественных объединений и ассоциаций людей с инвалидностью</w:t>
      </w:r>
      <w:r w:rsidRPr="007D29A3">
        <w:rPr>
          <w:rFonts w:ascii="Times New Roman" w:hAnsi="Times New Roman" w:cs="Times New Roman"/>
          <w:sz w:val="24"/>
          <w:szCs w:val="24"/>
        </w:rPr>
        <w:t xml:space="preserve">, уточняет: будет проведен анализ действующего законодательства, чтобы выявить избыточное регулирование в финансовой сфере, негативно влияющее на финансовую доступность для людей с ограниченными физическими возможностями. </w:t>
      </w:r>
      <w:r w:rsidRPr="00415F23">
        <w:rPr>
          <w:rFonts w:ascii="Times New Roman" w:hAnsi="Times New Roman" w:cs="Times New Roman"/>
          <w:sz w:val="24"/>
          <w:szCs w:val="24"/>
        </w:rPr>
        <w:t xml:space="preserve">Минтруда должно согласовать «дорожную карту» для ее окончательного утверждения. </w:t>
      </w:r>
    </w:p>
    <w:p w:rsidR="00A33D59" w:rsidRDefault="00A33D59" w:rsidP="007B36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Планируется,  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23">
        <w:rPr>
          <w:rFonts w:ascii="Times New Roman" w:hAnsi="Times New Roman" w:cs="Times New Roman"/>
          <w:sz w:val="24"/>
          <w:szCs w:val="24"/>
        </w:rPr>
        <w:t xml:space="preserve">в ближайшее время будет завершена работа по адаптации сайта Банка России для людей с нарушениями зрения. </w:t>
      </w:r>
    </w:p>
    <w:p w:rsidR="00A33D59" w:rsidRPr="00415F23" w:rsidRDefault="00A33D59" w:rsidP="007B36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F23">
        <w:rPr>
          <w:rFonts w:ascii="Times New Roman" w:hAnsi="Times New Roman" w:cs="Times New Roman"/>
          <w:sz w:val="24"/>
          <w:szCs w:val="24"/>
        </w:rPr>
        <w:t>Кредитным организациям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23">
        <w:rPr>
          <w:rFonts w:ascii="Times New Roman" w:hAnsi="Times New Roman" w:cs="Times New Roman"/>
          <w:sz w:val="24"/>
          <w:szCs w:val="24"/>
        </w:rPr>
        <w:t>рекомендовано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23">
        <w:rPr>
          <w:rFonts w:ascii="Times New Roman" w:hAnsi="Times New Roman" w:cs="Times New Roman"/>
          <w:sz w:val="24"/>
          <w:szCs w:val="24"/>
        </w:rPr>
        <w:t xml:space="preserve">доработать приложения для удаленного доступа к финансовым услугам (интернет-банк, мобильный банк, автоматические службы </w:t>
      </w:r>
      <w:proofErr w:type="spellStart"/>
      <w:r w:rsidRPr="00415F23">
        <w:rPr>
          <w:rFonts w:ascii="Times New Roman" w:hAnsi="Times New Roman" w:cs="Times New Roman"/>
          <w:sz w:val="24"/>
          <w:szCs w:val="24"/>
        </w:rPr>
        <w:t>колл</w:t>
      </w:r>
      <w:proofErr w:type="spellEnd"/>
      <w:r w:rsidRPr="00415F23">
        <w:rPr>
          <w:rFonts w:ascii="Times New Roman" w:hAnsi="Times New Roman" w:cs="Times New Roman"/>
          <w:sz w:val="24"/>
          <w:szCs w:val="24"/>
        </w:rPr>
        <w:t>-центров) с учетом их использования людьми с инвалидностью.</w:t>
      </w:r>
    </w:p>
    <w:p w:rsidR="00A33D59" w:rsidRPr="00415F23" w:rsidRDefault="00A33D59" w:rsidP="007B36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F23">
        <w:rPr>
          <w:rFonts w:ascii="Times New Roman" w:hAnsi="Times New Roman" w:cs="Times New Roman"/>
          <w:sz w:val="24"/>
          <w:szCs w:val="24"/>
        </w:rPr>
        <w:t xml:space="preserve">Значительное внимание уделяется инновационным решениям и разработкам IT-индустрии, позволяющим преодолеть существующие барьеры при пользовании людьми </w:t>
      </w:r>
      <w:r w:rsidRPr="00535407">
        <w:rPr>
          <w:rFonts w:ascii="Times New Roman" w:hAnsi="Times New Roman" w:cs="Times New Roman"/>
          <w:sz w:val="24"/>
          <w:szCs w:val="24"/>
        </w:rPr>
        <w:t xml:space="preserve">   </w:t>
      </w:r>
      <w:r w:rsidRPr="00415F23">
        <w:rPr>
          <w:rFonts w:ascii="Times New Roman" w:hAnsi="Times New Roman" w:cs="Times New Roman"/>
          <w:sz w:val="24"/>
          <w:szCs w:val="24"/>
        </w:rPr>
        <w:t xml:space="preserve">с инвалидностью финансовыми продуктами и услугами. </w:t>
      </w:r>
      <w:r>
        <w:rPr>
          <w:rFonts w:ascii="Times New Roman" w:hAnsi="Times New Roman" w:cs="Times New Roman"/>
          <w:sz w:val="24"/>
          <w:szCs w:val="24"/>
        </w:rPr>
        <w:t xml:space="preserve">Так, </w:t>
      </w:r>
      <w:r w:rsidRPr="00415F23">
        <w:rPr>
          <w:rFonts w:ascii="Times New Roman" w:hAnsi="Times New Roman" w:cs="Times New Roman"/>
          <w:sz w:val="24"/>
          <w:szCs w:val="24"/>
        </w:rPr>
        <w:t>достигнута договоренность с НСПК о реализации пилотного проекта по изготовлению и внедрению устройств различных форм-факторов на базе технологий платежной системы «Мир». Ими могут стать,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23">
        <w:rPr>
          <w:rFonts w:ascii="Times New Roman" w:hAnsi="Times New Roman" w:cs="Times New Roman"/>
          <w:sz w:val="24"/>
          <w:szCs w:val="24"/>
        </w:rPr>
        <w:t xml:space="preserve">например, браслеты с вмонтированными в них бесконтактными микропроцессорами, которые предназначены для проведения операций по оплате товаров, работ или услуг. </w:t>
      </w:r>
      <w:r>
        <w:rPr>
          <w:rFonts w:ascii="Times New Roman" w:hAnsi="Times New Roman" w:cs="Times New Roman"/>
          <w:sz w:val="24"/>
          <w:szCs w:val="24"/>
        </w:rPr>
        <w:t>Такие браслеты</w:t>
      </w:r>
      <w:r w:rsidRPr="00415F23">
        <w:rPr>
          <w:rFonts w:ascii="Times New Roman" w:hAnsi="Times New Roman" w:cs="Times New Roman"/>
          <w:sz w:val="24"/>
          <w:szCs w:val="24"/>
        </w:rPr>
        <w:t xml:space="preserve"> можно будет использовать вместо стандартной банковской карты, что повысит удобство и безопасность оплаты незрячими, слабовидящими и людьми, имеющими нарушения моторики верхних конечностей.</w:t>
      </w:r>
    </w:p>
    <w:p w:rsidR="00A33D59" w:rsidRDefault="00A33D59" w:rsidP="007B36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F23">
        <w:rPr>
          <w:rFonts w:ascii="Times New Roman" w:hAnsi="Times New Roman" w:cs="Times New Roman"/>
          <w:sz w:val="24"/>
          <w:szCs w:val="24"/>
        </w:rPr>
        <w:t xml:space="preserve"> Ряд мероприятий запланирован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Pr="00415F23">
        <w:rPr>
          <w:rFonts w:ascii="Times New Roman" w:hAnsi="Times New Roman" w:cs="Times New Roman"/>
          <w:sz w:val="24"/>
          <w:szCs w:val="24"/>
        </w:rPr>
        <w:t xml:space="preserve"> на 2018 год. Это,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23">
        <w:rPr>
          <w:rFonts w:ascii="Times New Roman" w:hAnsi="Times New Roman" w:cs="Times New Roman"/>
          <w:sz w:val="24"/>
          <w:szCs w:val="24"/>
        </w:rPr>
        <w:t>в том числе, проработка правовых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23">
        <w:rPr>
          <w:rFonts w:ascii="Times New Roman" w:hAnsi="Times New Roman" w:cs="Times New Roman"/>
          <w:sz w:val="24"/>
          <w:szCs w:val="24"/>
        </w:rPr>
        <w:t>вопросов,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23">
        <w:rPr>
          <w:rFonts w:ascii="Times New Roman" w:hAnsi="Times New Roman" w:cs="Times New Roman"/>
          <w:sz w:val="24"/>
          <w:szCs w:val="24"/>
        </w:rPr>
        <w:t xml:space="preserve">после </w:t>
      </w:r>
      <w:r>
        <w:rPr>
          <w:rFonts w:ascii="Times New Roman" w:hAnsi="Times New Roman" w:cs="Times New Roman"/>
          <w:sz w:val="24"/>
          <w:szCs w:val="24"/>
        </w:rPr>
        <w:t xml:space="preserve">принятия </w:t>
      </w:r>
      <w:r w:rsidRPr="00415F23">
        <w:rPr>
          <w:rFonts w:ascii="Times New Roman" w:hAnsi="Times New Roman" w:cs="Times New Roman"/>
          <w:sz w:val="24"/>
          <w:szCs w:val="24"/>
        </w:rPr>
        <w:t xml:space="preserve">решения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415F23">
        <w:rPr>
          <w:rFonts w:ascii="Times New Roman" w:hAnsi="Times New Roman" w:cs="Times New Roman"/>
          <w:sz w:val="24"/>
          <w:szCs w:val="24"/>
        </w:rPr>
        <w:t>которы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15F23">
        <w:rPr>
          <w:rFonts w:ascii="Times New Roman" w:hAnsi="Times New Roman" w:cs="Times New Roman"/>
          <w:sz w:val="24"/>
          <w:szCs w:val="24"/>
        </w:rPr>
        <w:t xml:space="preserve"> станет возможно целевое кредитование людей с инвалидностью для приобретения технических средств реабилитации с использованием специального электронного сертификата.</w:t>
      </w:r>
    </w:p>
    <w:p w:rsidR="00A33D59" w:rsidRPr="00107BC6" w:rsidRDefault="00A33D59" w:rsidP="007B36E7">
      <w:pPr>
        <w:spacing w:after="0" w:line="360" w:lineRule="auto"/>
      </w:pPr>
    </w:p>
    <w:sectPr w:rsidR="00A33D59" w:rsidRPr="00107BC6" w:rsidSect="00633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C6"/>
    <w:rsid w:val="00107BC6"/>
    <w:rsid w:val="00337766"/>
    <w:rsid w:val="003F65C6"/>
    <w:rsid w:val="00415F23"/>
    <w:rsid w:val="00535407"/>
    <w:rsid w:val="006335E9"/>
    <w:rsid w:val="0073658A"/>
    <w:rsid w:val="007B36E7"/>
    <w:rsid w:val="007D29A3"/>
    <w:rsid w:val="008250E3"/>
    <w:rsid w:val="009E5D1F"/>
    <w:rsid w:val="00A33D59"/>
    <w:rsid w:val="00C418C9"/>
    <w:rsid w:val="00C7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3A183E-3CC9-4F20-838D-FDCCAE9A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5E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 России проведет для руководителей финансовых организаций специальный курс, который позволит им понять барьеры, препятствующие получению услуг людьми с ограниченными физическими возможностями</vt:lpstr>
    </vt:vector>
  </TitlesOfParts>
  <Company>Семья Курбацкой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 России проведет для руководителей финансовых организаций специальный курс, который позволит им понять барьеры, препятствующие получению услуг людьми с ограниченными физическими возможностями</dc:title>
  <dc:subject/>
  <dc:creator>Коваленко Олеся Сергеевна</dc:creator>
  <cp:keywords/>
  <dc:description/>
  <cp:lastModifiedBy>Таня</cp:lastModifiedBy>
  <cp:revision>2</cp:revision>
  <cp:lastPrinted>2017-04-28T09:18:00Z</cp:lastPrinted>
  <dcterms:created xsi:type="dcterms:W3CDTF">2020-08-03T12:11:00Z</dcterms:created>
  <dcterms:modified xsi:type="dcterms:W3CDTF">2020-08-03T12:11:00Z</dcterms:modified>
</cp:coreProperties>
</file>